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Roboto" w:cs="Roboto" w:eastAsia="Roboto" w:hAnsi="Roboto"/>
          <w:b w:val="1"/>
          <w:bCs w:val="1"/>
          <w:color w:val="3c78d8"/>
          <w:sz w:val="28"/>
          <w:szCs w:val="28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3c78d8"/>
          <w:sz w:val="28"/>
          <w:szCs w:val="28"/>
          <w:highlight w:val="white"/>
          <w:rtl w:val="0"/>
        </w:rPr>
        <w:t xml:space="preserve">Изначально Вышестоящий Дом Изначально Вышестоящего Отца</w:t>
      </w:r>
    </w:p>
    <w:p w:rsidR="00000000" w:rsidDel="00000000" w:rsidP="00000000" w:rsidRDefault="00000000" w:rsidRPr="00000000" w14:paraId="00000003">
      <w:pPr>
        <w:jc w:val="center"/>
        <w:rPr>
          <w:rFonts w:ascii="Roboto" w:cs="Roboto" w:eastAsia="Roboto" w:hAnsi="Roboto"/>
          <w:b w:val="1"/>
          <w:bCs w:val="1"/>
          <w:color w:val="3c78d8"/>
          <w:sz w:val="28"/>
          <w:szCs w:val="28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3c78d8"/>
          <w:sz w:val="28"/>
          <w:szCs w:val="28"/>
          <w:highlight w:val="white"/>
          <w:rtl w:val="0"/>
        </w:rPr>
        <w:t xml:space="preserve">Подразделения ИВДИВО Кипр </w:t>
      </w:r>
    </w:p>
    <w:p w:rsidR="00000000" w:rsidDel="00000000" w:rsidP="00000000" w:rsidRDefault="00000000" w:rsidRPr="00000000" w14:paraId="00000004">
      <w:pPr>
        <w:jc w:val="center"/>
        <w:rPr>
          <w:rFonts w:ascii="Roboto" w:cs="Roboto" w:eastAsia="Roboto" w:hAnsi="Roboto"/>
          <w:b w:val="1"/>
          <w:bCs w:val="1"/>
          <w:color w:val="3c78d8"/>
          <w:sz w:val="28"/>
          <w:szCs w:val="28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3c78d8"/>
          <w:sz w:val="28"/>
          <w:szCs w:val="28"/>
          <w:highlight w:val="white"/>
          <w:rtl w:val="0"/>
        </w:rPr>
        <w:t xml:space="preserve">Изначально Вышестоящего Аватара Синтеза Клавдия </w:t>
      </w:r>
    </w:p>
    <w:p w:rsidR="00000000" w:rsidDel="00000000" w:rsidP="00000000" w:rsidRDefault="00000000" w:rsidRPr="00000000" w14:paraId="00000005">
      <w:pPr>
        <w:jc w:val="center"/>
        <w:rPr>
          <w:rFonts w:ascii="Roboto" w:cs="Roboto" w:eastAsia="Roboto" w:hAnsi="Roboto"/>
          <w:b w:val="1"/>
          <w:bCs w:val="1"/>
          <w:color w:val="3c78d8"/>
          <w:sz w:val="28"/>
          <w:szCs w:val="28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3c78d8"/>
          <w:sz w:val="28"/>
          <w:szCs w:val="28"/>
          <w:highlight w:val="white"/>
          <w:rtl w:val="0"/>
        </w:rPr>
        <w:t xml:space="preserve">ИВАС Кут Хуми</w:t>
      </w:r>
    </w:p>
    <w:p w:rsidR="00000000" w:rsidDel="00000000" w:rsidP="00000000" w:rsidRDefault="00000000" w:rsidRPr="00000000" w14:paraId="00000006">
      <w:pPr>
        <w:jc w:val="center"/>
        <w:rPr>
          <w:rFonts w:ascii="Roboto" w:cs="Roboto" w:eastAsia="Roboto" w:hAnsi="Roboto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Roboto" w:cs="Roboto" w:eastAsia="Roboto" w:hAnsi="Roboto"/>
          <w:b w:val="1"/>
          <w:bCs w:val="1"/>
          <w:sz w:val="72"/>
          <w:szCs w:val="7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Roboto" w:cs="Roboto" w:eastAsia="Roboto" w:hAnsi="Roboto"/>
          <w:sz w:val="46"/>
          <w:szCs w:val="46"/>
          <w:highlight w:val="white"/>
        </w:rPr>
      </w:pPr>
      <w:r w:rsidDel="00000000" w:rsidR="00000000" w:rsidRPr="00000000">
        <w:rPr>
          <w:rFonts w:ascii="Roboto" w:cs="Roboto" w:eastAsia="Roboto" w:hAnsi="Roboto"/>
          <w:sz w:val="46"/>
          <w:szCs w:val="46"/>
          <w:highlight w:val="white"/>
          <w:rtl w:val="0"/>
        </w:rPr>
        <w:t xml:space="preserve">Архив протоколов </w:t>
      </w:r>
    </w:p>
    <w:p w:rsidR="00000000" w:rsidDel="00000000" w:rsidP="00000000" w:rsidRDefault="00000000" w:rsidRPr="00000000" w14:paraId="0000000B">
      <w:pPr>
        <w:jc w:val="center"/>
        <w:rPr>
          <w:rFonts w:ascii="Roboto" w:cs="Roboto" w:eastAsia="Roboto" w:hAnsi="Roboto"/>
          <w:b w:val="1"/>
          <w:bCs w:val="1"/>
          <w:sz w:val="46"/>
          <w:szCs w:val="46"/>
          <w:highlight w:val="white"/>
        </w:rPr>
      </w:pPr>
      <w:r w:rsidDel="00000000" w:rsidR="00000000" w:rsidRPr="00000000">
        <w:rPr>
          <w:rFonts w:ascii="Roboto" w:cs="Roboto" w:eastAsia="Roboto" w:hAnsi="Roboto"/>
          <w:sz w:val="46"/>
          <w:szCs w:val="46"/>
          <w:highlight w:val="white"/>
          <w:rtl w:val="0"/>
        </w:rPr>
        <w:t xml:space="preserve">Совета ИВО</w:t>
      </w:r>
      <w:r w:rsidDel="00000000" w:rsidR="00000000" w:rsidRPr="00000000">
        <w:rPr>
          <w:rFonts w:ascii="Roboto" w:cs="Roboto" w:eastAsia="Roboto" w:hAnsi="Roboto"/>
          <w:b w:val="1"/>
          <w:bCs w:val="1"/>
          <w:sz w:val="46"/>
          <w:szCs w:val="46"/>
          <w:highlight w:val="white"/>
          <w:rtl w:val="0"/>
        </w:rPr>
        <w:br w:type="textWrapping"/>
      </w:r>
    </w:p>
    <w:p w:rsidR="00000000" w:rsidDel="00000000" w:rsidP="00000000" w:rsidRDefault="00000000" w:rsidRPr="00000000" w14:paraId="0000000C">
      <w:pPr>
        <w:jc w:val="center"/>
        <w:rPr>
          <w:rFonts w:ascii="Roboto" w:cs="Roboto" w:eastAsia="Roboto" w:hAnsi="Roboto"/>
          <w:b w:val="1"/>
          <w:bCs w:val="1"/>
          <w:i w:val="1"/>
          <w:iCs w:val="1"/>
          <w:sz w:val="46"/>
          <w:szCs w:val="46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sz w:val="46"/>
          <w:szCs w:val="46"/>
          <w:highlight w:val="white"/>
          <w:rtl w:val="0"/>
        </w:rPr>
        <w:t xml:space="preserve">Июнь 2025</w:t>
      </w:r>
    </w:p>
    <w:p w:rsidR="00000000" w:rsidDel="00000000" w:rsidP="00000000" w:rsidRDefault="00000000" w:rsidRPr="00000000" w14:paraId="0000000D">
      <w:pPr>
        <w:jc w:val="center"/>
        <w:rPr>
          <w:rFonts w:ascii="Roboto" w:cs="Roboto" w:eastAsia="Roboto" w:hAnsi="Roboto"/>
          <w:b w:val="1"/>
          <w:bCs w:val="1"/>
          <w:sz w:val="72"/>
          <w:szCs w:val="7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Совет ИВО от 16.06.2025</w:t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Совете представлены вопросы:</w:t>
      </w:r>
    </w:p>
    <w:p w:rsidR="00000000" w:rsidDel="00000000" w:rsidP="00000000" w:rsidRDefault="00000000" w:rsidRPr="00000000" w14:paraId="0000001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Ситуация в Израиле</w:t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Занятие по Абсолюту</w:t>
      </w:r>
    </w:p>
    <w:p w:rsidR="00000000" w:rsidDel="00000000" w:rsidP="00000000" w:rsidRDefault="00000000" w:rsidRPr="00000000" w14:paraId="0000001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Занятие по ЭП</w:t>
      </w:r>
    </w:p>
    <w:p w:rsidR="00000000" w:rsidDel="00000000" w:rsidP="00000000" w:rsidRDefault="00000000" w:rsidRPr="00000000" w14:paraId="0000001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Выявление Фа Подразделения</w:t>
      </w:r>
    </w:p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Ответственность за Дом </w:t>
      </w:r>
    </w:p>
    <w:p w:rsidR="00000000" w:rsidDel="00000000" w:rsidP="00000000" w:rsidRDefault="00000000" w:rsidRPr="00000000" w14:paraId="0000002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Вопросы по Сьезду</w:t>
      </w:r>
    </w:p>
    <w:p w:rsidR="00000000" w:rsidDel="00000000" w:rsidP="00000000" w:rsidRDefault="00000000" w:rsidRPr="00000000" w14:paraId="0000002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Выполнена практика по выявлению Фа- Версум. </w:t>
      </w:r>
    </w:p>
    <w:p w:rsidR="00000000" w:rsidDel="00000000" w:rsidP="00000000" w:rsidRDefault="00000000" w:rsidRPr="00000000" w14:paraId="0000002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Выполнена практика Столпа и развертка сетки на территории Ивдиво Кипр</w:t>
      </w:r>
    </w:p>
    <w:p w:rsidR="00000000" w:rsidDel="00000000" w:rsidP="00000000" w:rsidRDefault="00000000" w:rsidRPr="00000000" w14:paraId="0000002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Определено присутствующим взять ответственность за Дом Подразделением Ивдиво Кипр, требует голосования команды.</w:t>
      </w:r>
    </w:p>
    <w:p w:rsidR="00000000" w:rsidDel="00000000" w:rsidP="00000000" w:rsidRDefault="00000000" w:rsidRPr="00000000" w14:paraId="0000002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16.06.2025 на Совете ИВО  присутствующей командой Подразделения было принято решение о взятии ответственности </w:t>
      </w:r>
    </w:p>
    <w:p w:rsidR="00000000" w:rsidDel="00000000" w:rsidP="00000000" w:rsidRDefault="00000000" w:rsidRPr="00000000" w14:paraId="0000002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 Дом  в полном объеме: </w:t>
      </w:r>
    </w:p>
    <w:p w:rsidR="00000000" w:rsidDel="00000000" w:rsidP="00000000" w:rsidRDefault="00000000" w:rsidRPr="00000000" w14:paraId="0000002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Управление арендными потоками, накопление излишка от аренды и мероприятий в фонд Подразделения , </w:t>
      </w:r>
    </w:p>
    <w:p w:rsidR="00000000" w:rsidDel="00000000" w:rsidP="00000000" w:rsidRDefault="00000000" w:rsidRPr="00000000" w14:paraId="0000002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 этом финансовая ответственность, а именно покрытие дефицита , если такое случиться , взята на себя присутствующими на Совете (4 чел.:</w:t>
      </w: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 @Darashilova</w:t>
        </w:r>
      </w:hyperlink>
      <w:r w:rsidDel="00000000" w:rsidR="00000000" w:rsidRPr="00000000">
        <w:rPr>
          <w:sz w:val="24"/>
          <w:szCs w:val="24"/>
          <w:rtl w:val="0"/>
        </w:rPr>
        <w:t xml:space="preserve"> ,</w:t>
      </w: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 @nadiahealth</w:t>
        </w:r>
      </w:hyperlink>
      <w:r w:rsidDel="00000000" w:rsidR="00000000" w:rsidRPr="00000000">
        <w:rPr>
          <w:sz w:val="24"/>
          <w:szCs w:val="24"/>
          <w:rtl w:val="0"/>
        </w:rPr>
        <w:t xml:space="preserve"> ,</w:t>
      </w:r>
      <w:hyperlink r:id="rId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 Наталья Ли</w:t>
        </w:r>
      </w:hyperlink>
      <w:r w:rsidDel="00000000" w:rsidR="00000000" w:rsidRPr="00000000">
        <w:rPr>
          <w:sz w:val="24"/>
          <w:szCs w:val="24"/>
          <w:rtl w:val="0"/>
        </w:rPr>
        <w:t xml:space="preserve">  и Юлия Аржановская), но не более  2-х мес. подряд 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eb.telegram.org/k/#1358324533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t.me/Darashilova" TargetMode="External"/><Relationship Id="rId8" Type="http://schemas.openxmlformats.org/officeDocument/2006/relationships/hyperlink" Target="https://t.me/nadiahealth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JNnve8Wu5/gmDOZW6t1OexC7XA==">CgMxLjA4AHIhMVZodTkzNE0zUVpXU1h0YTRsR0xCR0tfQ1NNYWdWMnZW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